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9" w:rsidRDefault="009E1BF9" w:rsidP="009E1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Pr="006E2CBE" w:rsidRDefault="006E2CBE" w:rsidP="00AC4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 можно оспорить</w:t>
      </w:r>
    </w:p>
    <w:p w:rsidR="009E1BF9" w:rsidRPr="009E1BF9" w:rsidRDefault="009E1BF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Кадастровая стоимость – определенная оценочными организациями и утвержденная органами власти стоимость объекта, сведения о которой внесены в Единый государственный реестр недвижимости (ЕГРН). Кадастровая оценка недвижимости проводится с целью создания качественной налоговой базы и совершенствования системы управления недвижимостью. </w:t>
      </w:r>
      <w:r>
        <w:rPr>
          <w:rFonts w:ascii="Times New Roman" w:hAnsi="Times New Roman" w:cs="Times New Roman"/>
          <w:sz w:val="28"/>
          <w:szCs w:val="28"/>
        </w:rPr>
        <w:t xml:space="preserve">В Иркутской области кадастровая стоимость применяется при расчете земельного налога. </w:t>
      </w:r>
    </w:p>
    <w:p w:rsidR="006E2CBE" w:rsidRPr="009E1BF9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1BF9">
        <w:rPr>
          <w:rFonts w:ascii="Times New Roman" w:hAnsi="Times New Roman" w:cs="Times New Roman"/>
          <w:sz w:val="28"/>
          <w:szCs w:val="28"/>
        </w:rPr>
        <w:t xml:space="preserve">юбое заинтересованное лицо </w:t>
      </w:r>
      <w:r>
        <w:rPr>
          <w:rFonts w:ascii="Times New Roman" w:hAnsi="Times New Roman" w:cs="Times New Roman"/>
          <w:sz w:val="28"/>
          <w:szCs w:val="28"/>
        </w:rPr>
        <w:t>вправе о</w:t>
      </w:r>
      <w:r w:rsidRPr="009E1BF9">
        <w:rPr>
          <w:rFonts w:ascii="Times New Roman" w:hAnsi="Times New Roman" w:cs="Times New Roman"/>
          <w:sz w:val="28"/>
          <w:szCs w:val="28"/>
        </w:rPr>
        <w:t>спорить кадастровую стоимость объекта недвижимости. Основанием для этого может послужить недостоверность сведений об объекте, использованных при проведении оценки, а также несоответствие кадастровой стоимости объекта его рыночной стоимости. Пересмотр кадастровой стоимости проводится как в судебном, так и внесудебном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созданной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E1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не проводит кадастровую оценку, </w:t>
      </w:r>
      <w:r>
        <w:rPr>
          <w:rFonts w:ascii="Times New Roman" w:hAnsi="Times New Roman" w:cs="Times New Roman"/>
          <w:sz w:val="28"/>
          <w:szCs w:val="28"/>
        </w:rPr>
        <w:t>ведомство</w:t>
      </w:r>
      <w:r w:rsidRPr="009E1BF9">
        <w:rPr>
          <w:rFonts w:ascii="Times New Roman" w:hAnsi="Times New Roman" w:cs="Times New Roman"/>
          <w:sz w:val="28"/>
          <w:szCs w:val="28"/>
        </w:rPr>
        <w:t xml:space="preserve"> помогает гражданам скорректировать ее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9E1BF9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9E1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1BF9">
        <w:rPr>
          <w:rFonts w:ascii="Times New Roman" w:hAnsi="Times New Roman" w:cs="Times New Roman"/>
          <w:sz w:val="28"/>
          <w:szCs w:val="28"/>
        </w:rPr>
        <w:t xml:space="preserve"> то есть законные основания.</w:t>
      </w:r>
    </w:p>
    <w:p w:rsidR="006E2CBE" w:rsidRPr="009E1BF9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Для юридических лиц, органов государственной власти и местного самоуправления досудебное урегулирование споров</w:t>
      </w:r>
      <w:r w:rsidRPr="006E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Pr="009E1BF9">
        <w:rPr>
          <w:rFonts w:ascii="Times New Roman" w:hAnsi="Times New Roman" w:cs="Times New Roman"/>
          <w:sz w:val="28"/>
          <w:szCs w:val="28"/>
        </w:rPr>
        <w:t xml:space="preserve">. Перед подачей иска в суд они сначала должны обратиться в комиссию при Управлении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по Иркутской области. Физические лица могут выбирать: либо обращаться в комиссию, либо сразу в суд.</w:t>
      </w:r>
    </w:p>
    <w:p w:rsidR="006E2CBE" w:rsidRPr="009E1BF9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С начала года комиссия по рассмотрению споров о результатах определения кадастровой стоимости при Управлении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по Иркутской области рассмотрела 49</w:t>
      </w:r>
      <w:r w:rsidRPr="00E70A53">
        <w:rPr>
          <w:rFonts w:ascii="Times New Roman" w:hAnsi="Times New Roman" w:cs="Times New Roman"/>
          <w:sz w:val="28"/>
          <w:szCs w:val="28"/>
        </w:rPr>
        <w:t>9</w:t>
      </w:r>
      <w:r w:rsidRPr="009E1BF9">
        <w:rPr>
          <w:rFonts w:ascii="Times New Roman" w:hAnsi="Times New Roman" w:cs="Times New Roman"/>
          <w:sz w:val="28"/>
          <w:szCs w:val="28"/>
        </w:rPr>
        <w:t xml:space="preserve"> заявлений в отношении 5</w:t>
      </w:r>
      <w:r>
        <w:rPr>
          <w:rFonts w:ascii="Times New Roman" w:hAnsi="Times New Roman" w:cs="Times New Roman"/>
          <w:sz w:val="28"/>
          <w:szCs w:val="28"/>
        </w:rPr>
        <w:t>56 объектов недвижимости. По 343</w:t>
      </w:r>
      <w:r w:rsidRPr="009E1BF9">
        <w:rPr>
          <w:rFonts w:ascii="Times New Roman" w:hAnsi="Times New Roman" w:cs="Times New Roman"/>
          <w:sz w:val="28"/>
          <w:szCs w:val="28"/>
        </w:rPr>
        <w:t xml:space="preserve"> объектам принято положительное решение об определении кадастровой стоимости в размере рыночной. В том числе в результате работы комиссии для 336 объектов кадастровая стоимость была снижена в общей сложности на 13,8 миллиардов рублей. Для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9E1BF9">
        <w:rPr>
          <w:rFonts w:ascii="Times New Roman" w:hAnsi="Times New Roman" w:cs="Times New Roman"/>
          <w:sz w:val="28"/>
          <w:szCs w:val="28"/>
        </w:rPr>
        <w:t xml:space="preserve"> земельных участков в результате пересмотра кадастровая стоимость выросла в общей сложности почти на 7 миллионов рублей.</w:t>
      </w: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1BF9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E1BF9">
        <w:rPr>
          <w:rFonts w:ascii="Times New Roman" w:hAnsi="Times New Roman" w:cs="Times New Roman"/>
          <w:sz w:val="28"/>
          <w:szCs w:val="28"/>
        </w:rPr>
        <w:t xml:space="preserve">подано в период с даты внесения в ЕГРН результатов </w:t>
      </w:r>
      <w:r>
        <w:rPr>
          <w:rFonts w:ascii="Times New Roman" w:hAnsi="Times New Roman" w:cs="Times New Roman"/>
          <w:sz w:val="28"/>
          <w:szCs w:val="28"/>
        </w:rPr>
        <w:t>кадастровой оценки</w:t>
      </w:r>
      <w:r w:rsidRPr="009E1BF9">
        <w:rPr>
          <w:rFonts w:ascii="Times New Roman" w:hAnsi="Times New Roman" w:cs="Times New Roman"/>
          <w:sz w:val="28"/>
          <w:szCs w:val="28"/>
        </w:rPr>
        <w:t xml:space="preserve"> до даты внесения в ЕГРН сведений о кадастровой стоимости, полученных при проведении очередной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9E1BF9">
        <w:rPr>
          <w:rFonts w:ascii="Times New Roman" w:hAnsi="Times New Roman" w:cs="Times New Roman"/>
          <w:sz w:val="28"/>
          <w:szCs w:val="28"/>
        </w:rPr>
        <w:t xml:space="preserve">принимаются по адресу: г. Иркутск, ул. Академическая, 70, кабинет 120 (окно канцелярии). </w:t>
      </w: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Информацию о работе комиссии (актуальный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, список необходимых документов, информация о заседаниях </w:t>
      </w:r>
      <w:r w:rsidRPr="009E1BF9">
        <w:rPr>
          <w:rFonts w:ascii="Times New Roman" w:hAnsi="Times New Roman" w:cs="Times New Roman"/>
          <w:sz w:val="28"/>
          <w:szCs w:val="28"/>
        </w:rPr>
        <w:t xml:space="preserve">и т.д.) можно получить </w:t>
      </w:r>
      <w:r w:rsidRPr="009E1BF9"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E1BF9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9E1BF9">
        <w:rPr>
          <w:rFonts w:ascii="Times New Roman" w:hAnsi="Times New Roman" w:cs="Times New Roman"/>
          <w:sz w:val="28"/>
          <w:szCs w:val="28"/>
        </w:rPr>
        <w:t>) в разделе «Деятельность»/ «Кадастровая оценка»/ «Рассмотрение споров о результатах определения кадастровой стоимости».</w:t>
      </w: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BE" w:rsidRDefault="006E2CBE" w:rsidP="006E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6E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C42CF"/>
    <w:rsid w:val="000D62E9"/>
    <w:rsid w:val="001C2AA9"/>
    <w:rsid w:val="002B7783"/>
    <w:rsid w:val="003021CB"/>
    <w:rsid w:val="00351A68"/>
    <w:rsid w:val="003B1331"/>
    <w:rsid w:val="00491F67"/>
    <w:rsid w:val="00513F14"/>
    <w:rsid w:val="00577585"/>
    <w:rsid w:val="006E2CBE"/>
    <w:rsid w:val="007D7B09"/>
    <w:rsid w:val="009E1BF9"/>
    <w:rsid w:val="00AC4057"/>
    <w:rsid w:val="00AD60D8"/>
    <w:rsid w:val="00B27411"/>
    <w:rsid w:val="00B42BCD"/>
    <w:rsid w:val="00B97EC3"/>
    <w:rsid w:val="00C82D8F"/>
    <w:rsid w:val="00CA4923"/>
    <w:rsid w:val="00E1579A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2017-10-16T03:58:00Z</dcterms:created>
  <dcterms:modified xsi:type="dcterms:W3CDTF">2017-10-16T03:58:00Z</dcterms:modified>
</cp:coreProperties>
</file>